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AE65B">
      <w:pPr>
        <w:spacing w:line="560" w:lineRule="exact"/>
        <w:jc w:val="center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z w:val="44"/>
          <w:szCs w:val="44"/>
        </w:rPr>
        <w:t>承诺书</w:t>
      </w:r>
    </w:p>
    <w:p w14:paraId="76F36324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辽宁方大总医院有限公司：</w:t>
      </w:r>
    </w:p>
    <w:p w14:paraId="42941F37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我司自愿参加贵司</w:t>
      </w:r>
      <w:r>
        <w:rPr>
          <w:rFonts w:hint="eastAsia" w:ascii="仿宋" w:hAnsi="仿宋" w:eastAsia="仿宋"/>
          <w:sz w:val="32"/>
          <w:szCs w:val="32"/>
          <w:u w:val="single"/>
        </w:rPr>
        <w:t>（辽宁方大总医院移动推车及PDA采购项目LNFDZYY/ZH-2026-ZB-CG0005）</w:t>
      </w:r>
      <w:r>
        <w:rPr>
          <w:rFonts w:hint="eastAsia" w:ascii="仿宋" w:hAnsi="仿宋" w:eastAsia="仿宋"/>
          <w:sz w:val="32"/>
          <w:szCs w:val="32"/>
        </w:rPr>
        <w:t>的投（议）标，现承诺如下：</w:t>
      </w:r>
      <w:bookmarkStart w:id="0" w:name="_GoBack"/>
      <w:bookmarkEnd w:id="0"/>
    </w:p>
    <w:p w14:paraId="07603754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一、我司将遵循公平、公正、公开及诚实信用的原则参加本项目投（议）标，理解并接受贵公司的开标、评标、定标等相关规定。</w:t>
      </w:r>
    </w:p>
    <w:p w14:paraId="6838EC4E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二、我司按本项目招（议）标公告要求提供的所有法人资料及有关材料均真实有效、合法持有，不存在失效、虚假的情况。</w:t>
      </w:r>
    </w:p>
    <w:p w14:paraId="102CEA62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三、严格遵守贵司的有关规定，投（议）标中不围标、不串标、不泄标，以及不排挤其他投标人参与公平竞争。</w:t>
      </w:r>
    </w:p>
    <w:p w14:paraId="5AC38A2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四、在本项目投（议）标有效期之内不撤回投标，中标后在贵司规定的期限内签订合同，全面履行合同义务。</w:t>
      </w:r>
    </w:p>
    <w:p w14:paraId="0C0B7A9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五、如我司聘用了从贵公司退休、离职、辞职的人员，在未履行贵公司相关审批手续前，不得私自进入贵公司。</w:t>
      </w:r>
    </w:p>
    <w:p w14:paraId="066D0CA3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68C172C8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35C3F2FE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承诺单位（公章）：</w:t>
      </w:r>
    </w:p>
    <w:p w14:paraId="5038BCCE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法定代表人或委托代理人（签名）：</w:t>
      </w:r>
    </w:p>
    <w:p w14:paraId="599EAAD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日期：   年    月    日</w:t>
      </w:r>
    </w:p>
    <w:p w14:paraId="1BDCB880"/>
    <w:sectPr>
      <w:headerReference r:id="rId4" w:type="first"/>
      <w:head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1B912">
    <w:pPr>
      <w:pStyle w:val="5"/>
    </w:pPr>
    <w:r>
      <w:pict>
        <v:shape id="PowerPlusWaterMarkObject262702875" o:spid="_x0000_s3074" o:spt="136" type="#_x0000_t136" style="position:absolute;left:0pt;height:159.75pt;width:426.1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东北制药" style="font-family:微软雅黑;font-size:1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915EC">
    <w:pPr>
      <w:pStyle w:val="5"/>
    </w:pPr>
    <w:r>
      <w:pict>
        <v:shape id="PowerPlusWaterMarkObject262702874" o:spid="_x0000_s3073" o:spt="136" type="#_x0000_t136" style="position:absolute;left:0pt;height:159.75pt;width:426.1pt;mso-position-horizontal:center;mso-position-horizontal-relative:margin;mso-position-vertical:center;mso-position-vertical-relative:margin;rotation:20643840f;z-index:-251657216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东北制药" style="font-family:微软雅黑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1CC"/>
    <w:rsid w:val="002701CC"/>
    <w:rsid w:val="00304DA9"/>
    <w:rsid w:val="00B42077"/>
    <w:rsid w:val="00D37308"/>
    <w:rsid w:val="01993214"/>
    <w:rsid w:val="0AF74065"/>
    <w:rsid w:val="137F28B9"/>
    <w:rsid w:val="15414854"/>
    <w:rsid w:val="18B74F1E"/>
    <w:rsid w:val="1B281BE5"/>
    <w:rsid w:val="29280C68"/>
    <w:rsid w:val="442B1E2B"/>
    <w:rsid w:val="5ABC4426"/>
    <w:rsid w:val="7AD225DE"/>
    <w:rsid w:val="7C7A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  <w:szCs w:val="20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272</Characters>
  <Lines>15</Lines>
  <Paragraphs>14</Paragraphs>
  <TotalTime>0</TotalTime>
  <ScaleCrop>false</ScaleCrop>
  <LinksUpToDate>false</LinksUpToDate>
  <CharactersWithSpaces>516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2025-02-16T08:18:00Z</dcterms:created>
  <dc:creator>hc</dc:creator>
  <cp:lastModifiedBy>小猴</cp:lastModifiedBy>
  <dcterms:modified xsi:type="dcterms:W3CDTF">2026-09-23T06:18:09Z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KSOTemplateDocerSaveRecord">
    <vt:lpwstr>eyJoZGlkIjoiZWU3MWMzODVjYjEwMDcyMmYwNWE4NDIyMDBlYTViY2IiLCJ1c2VySWQiOiIxMjA1OTExMDUifQ==</vt:lpwstr>
  </property>
  <property fmtid="{D5CDD505-2E9C-101B-9397-08002B2CF9AE}" pid="4" name="ICV">
    <vt:lpwstr>1A23B710A29841AEABDAB18382D8A11B_13</vt:lpwstr>
  </property>
</Properties>
</file>