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麻醉呼吸回路消毒机等设备采购项目LNFDZYY/YXGC-2026-ZB-CG0010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的投(议)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标，现承诺如下：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我司承诺在参与投标及履约过程中不向贵司人员行贿，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54A6C60"/>
    <w:rsid w:val="334F45B6"/>
    <w:rsid w:val="6CA20285"/>
    <w:rsid w:val="6CB1389E"/>
    <w:rsid w:val="77E6150C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184</Words>
  <Characters>211</Characters>
  <TotalTime>0</TotalTime>
  <ScaleCrop>false</ScaleCrop>
  <LinksUpToDate>false</LinksUpToDate>
  <CharactersWithSpaces>217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Administrator</cp:lastModifiedBy>
  <dcterms:modified xsi:type="dcterms:W3CDTF">2026-07-08T07:05:18Z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eyJoZGlkIjoiNjA0NmE2MjU5ODZjZjk4NzEzMGRjMDNjOTEzOTRlMzEiLCJ1c2VySWQiOiI1NTI1Nzc4MzMifQ==</vt:lpwstr>
  </property>
  <property fmtid="{D5CDD505-2E9C-101B-9397-08002B2CF9AE}" pid="6" name="KSOProductBuildVer">
    <vt:lpwstr>2052-12.1.0.26895</vt:lpwstr>
  </property>
  <property fmtid="{D5CDD505-2E9C-101B-9397-08002B2CF9AE}" pid="7" name="ICV">
    <vt:lpwstr>C3BF8974554549E895585787C8351CE1_12</vt:lpwstr>
  </property>
</Properties>
</file>