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570870">
      <w:pPr>
        <w:keepNext w:val="0"/>
        <w:keepLines w:val="0"/>
        <w:pageBreakBefore w:val="0"/>
        <w:widowControl/>
        <w:kinsoku/>
        <w:overflowPunct/>
        <w:topLinePunct w:val="0"/>
        <w:bidi w:val="0"/>
        <w:spacing w:line="560" w:lineRule="exact"/>
        <w:jc w:val="center"/>
        <w:rPr>
          <w:rFonts w:hint="eastAsia" w:ascii="小标宋" w:hAnsi="宋体" w:eastAsia="小标宋"/>
          <w:b/>
          <w:color w:val="000000" w:themeColor="text1"/>
          <w:sz w:val="44"/>
          <w:szCs w:val="44"/>
          <w:highlight w:val="none"/>
          <w:lang w:eastAsia="zh-CN"/>
          <w14:textFill>
            <w14:solidFill>
              <w14:schemeClr w14:val="tx1"/>
            </w14:solidFill>
          </w14:textFill>
        </w:rPr>
      </w:pPr>
      <w:r>
        <w:rPr>
          <w:rFonts w:hint="eastAsia" w:ascii="小标宋" w:hAnsi="宋体" w:eastAsia="小标宋"/>
          <w:b/>
          <w:color w:val="000000" w:themeColor="text1"/>
          <w:sz w:val="44"/>
          <w:szCs w:val="44"/>
          <w:highlight w:val="none"/>
          <w:lang w:eastAsia="zh-CN"/>
          <w14:textFill>
            <w14:solidFill>
              <w14:schemeClr w14:val="tx1"/>
            </w14:solidFill>
          </w14:textFill>
        </w:rPr>
        <w:t>承诺书</w:t>
      </w:r>
    </w:p>
    <w:p w14:paraId="60DBF19A">
      <w:pPr>
        <w:pStyle w:val="3"/>
        <w:keepNext w:val="0"/>
        <w:keepLines w:val="0"/>
        <w:pageBreakBefore w:val="0"/>
        <w:kinsoku/>
        <w:overflowPunct/>
        <w:topLinePunct w:val="0"/>
        <w:bidi w:val="0"/>
        <w:spacing w:line="560" w:lineRule="exact"/>
        <w:rPr>
          <w:rFonts w:hint="eastAsia" w:ascii="仿宋_GB2312" w:hAnsi="仿宋_GB2312" w:eastAsia="仿宋_GB2312" w:cs="仿宋_GB2312"/>
          <w:b/>
          <w:bCs w:val="0"/>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b/>
          <w:bCs w:val="0"/>
          <w:color w:val="000000" w:themeColor="text1"/>
          <w:sz w:val="32"/>
          <w:szCs w:val="32"/>
          <w:highlight w:val="none"/>
          <w:lang w:val="en-US" w:eastAsia="zh-CN"/>
          <w14:textFill>
            <w14:solidFill>
              <w14:schemeClr w14:val="tx1"/>
            </w14:solidFill>
          </w14:textFill>
        </w:rPr>
        <w:t>辽宁方大总医院有限公司：</w:t>
      </w:r>
    </w:p>
    <w:p w14:paraId="74D14854">
      <w:pPr>
        <w:pStyle w:val="3"/>
        <w:keepNext w:val="0"/>
        <w:keepLines w:val="0"/>
        <w:pageBreakBefore w:val="0"/>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lang w:val="en-US" w:eastAsia="zh-CN"/>
          <w14:textFill>
            <w14:solidFill>
              <w14:schemeClr w14:val="tx1"/>
            </w14:solidFill>
          </w14:textFill>
        </w:rPr>
        <w:t>我司自愿参加贵司</w:t>
      </w:r>
      <w:r>
        <w:rPr>
          <w:rFonts w:hint="eastAsia" w:ascii="仿宋_GB2312" w:hAnsi="仿宋_GB2312" w:eastAsia="仿宋_GB2312" w:cs="仿宋_GB2312"/>
          <w:sz w:val="32"/>
          <w:szCs w:val="40"/>
          <w:u w:val="single"/>
          <w:lang w:val="en-US" w:eastAsia="zh-CN"/>
        </w:rPr>
        <w:t>层流净化部分机组表冷器维修采购项目</w:t>
      </w:r>
      <w:bookmarkStart w:id="0" w:name="_GoBack"/>
      <w:bookmarkEnd w:id="0"/>
      <w:r>
        <w:rPr>
          <w:rFonts w:hint="eastAsia" w:ascii="仿宋_GB2312" w:hAnsi="仿宋_GB2312" w:eastAsia="仿宋_GB2312" w:cs="仿宋_GB2312"/>
          <w:bCs/>
          <w:color w:val="000000" w:themeColor="text1"/>
          <w:sz w:val="32"/>
          <w:szCs w:val="32"/>
          <w:highlight w:val="none"/>
          <w:lang w:val="en-US" w:eastAsia="zh-CN"/>
          <w14:textFill>
            <w14:solidFill>
              <w14:schemeClr w14:val="tx1"/>
            </w14:solidFill>
          </w14:textFill>
        </w:rPr>
        <w:t>的比价，现承诺</w:t>
      </w: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如下：</w:t>
      </w:r>
    </w:p>
    <w:p w14:paraId="395A77B9">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我司将遵循公平、公正、公开及诚实信用的原则参加本项目比价，理解并接受贵公司的比价相关规定。</w:t>
      </w:r>
    </w:p>
    <w:p w14:paraId="6EADCE1C">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我司按本项目比价公告要求提供的所有法人资料及有关材料均真实有效、合法持有，不存在失效、虚假的情况。</w:t>
      </w:r>
    </w:p>
    <w:p w14:paraId="7CC50B51">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严格遵守贵司的有关规定，比价中不围标、不串标、不泄标，以及不排挤其他投标人参与公平竞争。</w:t>
      </w:r>
    </w:p>
    <w:p w14:paraId="2AFC34BC">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在本项目比价有效期之内不撤销，中标后在贵司规定的期限内签订合同，全面履行合同义务。</w:t>
      </w:r>
    </w:p>
    <w:p w14:paraId="3FA8B52F">
      <w:pPr>
        <w:pStyle w:val="3"/>
        <w:keepNext w:val="0"/>
        <w:keepLines w:val="0"/>
        <w:pageBreakBefore w:val="0"/>
        <w:numPr>
          <w:ilvl w:val="0"/>
          <w:numId w:val="1"/>
        </w:numPr>
        <w:kinsoku/>
        <w:overflowPunct/>
        <w:topLinePunct w:val="0"/>
        <w:bidi w:val="0"/>
        <w:spacing w:line="560" w:lineRule="exact"/>
        <w:ind w:firstLine="640" w:firstLineChars="20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如我司聘用了从贵公司退休、离职、辞职的人员，在未履行贵公司相关审批手续前，不得私自进入贵公司。</w:t>
      </w:r>
    </w:p>
    <w:p w14:paraId="676C7314">
      <w:pPr>
        <w:pStyle w:val="3"/>
        <w:keepNext w:val="0"/>
        <w:keepLines w:val="0"/>
        <w:pageBreakBefore w:val="0"/>
        <w:numPr>
          <w:ilvl w:val="0"/>
          <w:numId w:val="0"/>
        </w:numPr>
        <w:kinsoku/>
        <w:overflowPunct/>
        <w:topLinePunct w:val="0"/>
        <w:bidi w:val="0"/>
        <w:spacing w:line="560" w:lineRule="exact"/>
        <w:ind w:firstLine="64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若违反上述承诺内容，我司自愿接受贵司处理（如：取消比价资格、没收履约保证金），并承担由此造成贵司的经济损失赔偿及法律责任。</w:t>
      </w:r>
    </w:p>
    <w:p w14:paraId="2E1BA31F">
      <w:pPr>
        <w:pStyle w:val="3"/>
        <w:keepNext w:val="0"/>
        <w:keepLines w:val="0"/>
        <w:pageBreakBefore w:val="0"/>
        <w:numPr>
          <w:ilvl w:val="0"/>
          <w:numId w:val="0"/>
        </w:numPr>
        <w:kinsoku/>
        <w:overflowPunct/>
        <w:topLinePunct w:val="0"/>
        <w:bidi w:val="0"/>
        <w:spacing w:line="560" w:lineRule="exact"/>
        <w:ind w:firstLine="640"/>
        <w:rPr>
          <w:rFonts w:hint="default"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p>
    <w:p w14:paraId="3C57B948">
      <w:pPr>
        <w:pStyle w:val="3"/>
        <w:keepNext w:val="0"/>
        <w:keepLines w:val="0"/>
        <w:pageBreakBefore w:val="0"/>
        <w:numPr>
          <w:ilvl w:val="0"/>
          <w:numId w:val="0"/>
        </w:numPr>
        <w:kinsoku/>
        <w:overflowPunct/>
        <w:topLinePunct w:val="0"/>
        <w:bidi w:val="0"/>
        <w:spacing w:line="560" w:lineRule="exact"/>
        <w:ind w:firstLine="64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 xml:space="preserve">                            承诺单位（公章）：</w:t>
      </w:r>
    </w:p>
    <w:p w14:paraId="17432414">
      <w:pPr>
        <w:pStyle w:val="3"/>
        <w:keepNext w:val="0"/>
        <w:keepLines w:val="0"/>
        <w:pageBreakBefore w:val="0"/>
        <w:numPr>
          <w:ilvl w:val="0"/>
          <w:numId w:val="0"/>
        </w:numPr>
        <w:kinsoku/>
        <w:overflowPunct/>
        <w:topLinePunct w:val="0"/>
        <w:bidi w:val="0"/>
        <w:spacing w:line="560" w:lineRule="exact"/>
        <w:ind w:firstLine="640"/>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 xml:space="preserve">                      法定代表人或委托代理人（签名）：</w:t>
      </w:r>
    </w:p>
    <w:p w14:paraId="44BB7C1C">
      <w:pPr>
        <w:pStyle w:val="3"/>
        <w:keepNext w:val="0"/>
        <w:keepLines w:val="0"/>
        <w:pageBreakBefore w:val="0"/>
        <w:numPr>
          <w:ilvl w:val="0"/>
          <w:numId w:val="0"/>
        </w:numPr>
        <w:kinsoku/>
        <w:overflowPunct/>
        <w:topLinePunct w:val="0"/>
        <w:bidi w:val="0"/>
        <w:spacing w:line="560" w:lineRule="exact"/>
        <w:ind w:firstLine="640"/>
        <w:rPr>
          <w:rFonts w:hint="default"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highlight w:val="none"/>
          <w:u w:val="none"/>
          <w:lang w:val="en-US" w:eastAsia="zh-CN"/>
          <w14:textFill>
            <w14:solidFill>
              <w14:schemeClr w14:val="tx1"/>
            </w14:solidFill>
          </w14:textFill>
        </w:rPr>
        <w:t xml:space="preserve">                      日期：   年    月    日</w:t>
      </w:r>
    </w:p>
    <w:p w14:paraId="125BA040"/>
    <w:sectPr>
      <w:pgSz w:w="11906" w:h="16838"/>
      <w:pgMar w:top="2098" w:right="1474" w:bottom="1701" w:left="1587" w:header="851" w:footer="992" w:gutter="0"/>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小标宋">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150DE4"/>
    <w:multiLevelType w:val="singleLevel"/>
    <w:tmpl w:val="6C150DE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wYTA1YzU0Y2Y1NTU5NzVhNThmOTVlOGYxZDFhM2YifQ=="/>
    <w:docVar w:name="KSO_WPS_MARK_KEY" w:val="cef5b64b-9918-4375-89a5-8a2e155835e8"/>
  </w:docVars>
  <w:rsids>
    <w:rsidRoot w:val="23802517"/>
    <w:rsid w:val="0AA90710"/>
    <w:rsid w:val="0B1C0199"/>
    <w:rsid w:val="1F45083B"/>
    <w:rsid w:val="23802517"/>
    <w:rsid w:val="2A6362C7"/>
    <w:rsid w:val="446C107A"/>
    <w:rsid w:val="51DE6C60"/>
    <w:rsid w:val="63BE167A"/>
    <w:rsid w:val="66527E94"/>
    <w:rsid w:val="6A417E34"/>
    <w:rsid w:val="6A787155"/>
    <w:rsid w:val="6D1C4FF9"/>
    <w:rsid w:val="6DE51BE8"/>
    <w:rsid w:val="77AF5A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表格文字"/>
    <w:basedOn w:val="1"/>
    <w:next w:val="3"/>
    <w:qFormat/>
    <w:uiPriority w:val="0"/>
    <w:pPr>
      <w:spacing w:before="25" w:after="25"/>
    </w:pPr>
    <w:rPr>
      <w:bCs/>
      <w:spacing w:val="10"/>
      <w:kern w:val="0"/>
      <w:sz w:val="24"/>
      <w:szCs w:val="20"/>
    </w:rPr>
  </w:style>
  <w:style w:type="paragraph" w:styleId="3">
    <w:name w:val="Body Text"/>
    <w:basedOn w:val="1"/>
    <w:qFormat/>
    <w:uiPriority w:val="0"/>
    <w:rPr>
      <w:sz w:val="28"/>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366</Words>
  <Characters>368</Characters>
  <Lines>0</Lines>
  <Paragraphs>0</Paragraphs>
  <TotalTime>1</TotalTime>
  <ScaleCrop>false</ScaleCrop>
  <LinksUpToDate>false</LinksUpToDate>
  <CharactersWithSpaces>451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2024-11-14T07:21:00Z</dcterms:created>
  <dc:creator>怕水的鱼（吴晟）</dc:creator>
  <cp:lastModifiedBy>小伙</cp:lastModifiedBy>
  <dcterms:modified xsi:type="dcterms:W3CDTF">2026-05-25T03:57:49Z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FE69E02E0C4049B29DACAE2E0CEE0CE4_11</vt:lpwstr>
  </property>
  <property fmtid="{D5CDD505-2E9C-101B-9397-08002B2CF9AE}" pid="4" name="KSOTemplateDocerSaveRecord">
    <vt:lpwstr>eyJoZGlkIjoiNDQ2OTU5OWZhNmEwYTVhODA0NzgzYjEzOGU2MjcwYTkiLCJ1c2VySWQiOiIzNjU0NDcwNTIifQ==</vt:lpwstr>
  </property>
</Properties>
</file>