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A173F1">
      <w:pPr>
        <w:widowControl/>
        <w:spacing w:line="520" w:lineRule="exact"/>
        <w:ind w:firstLine="102"/>
        <w:jc w:val="center"/>
        <w:rPr>
          <w:rFonts w:ascii="小标宋" w:hAnsi="仿宋" w:eastAsia="小标宋"/>
          <w:b/>
          <w:kern w:val="44"/>
          <w:sz w:val="44"/>
          <w:szCs w:val="44"/>
        </w:rPr>
      </w:pPr>
      <w:r>
        <w:rPr>
          <w:rFonts w:hint="eastAsia" w:ascii="小标宋" w:hAnsi="仿宋" w:eastAsia="小标宋"/>
          <w:b/>
          <w:kern w:val="44"/>
          <w:sz w:val="44"/>
          <w:szCs w:val="44"/>
        </w:rPr>
        <w:t>法定代表人资格证明书</w:t>
      </w:r>
    </w:p>
    <w:p w14:paraId="0280E55F">
      <w:pPr>
        <w:keepNext w:val="0"/>
        <w:keepLines w:val="0"/>
        <w:pageBreakBefore w:val="0"/>
        <w:widowControl w:val="0"/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0" w:lineRule="exact"/>
        <w:ind w:firstLine="576" w:firstLineChars="200"/>
        <w:jc w:val="center"/>
        <w:textAlignment w:val="auto"/>
        <w:rPr>
          <w:rFonts w:ascii="仿宋" w:hAnsi="仿宋" w:eastAsia="仿宋"/>
          <w:w w:val="90"/>
          <w:sz w:val="32"/>
          <w:szCs w:val="32"/>
        </w:rPr>
      </w:pPr>
    </w:p>
    <w:p w14:paraId="3C7A276C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left="0" w:leftChars="0" w:firstLine="0" w:firstLineChars="0"/>
        <w:jc w:val="left"/>
        <w:rPr>
          <w:rFonts w:hint="eastAsia" w:ascii="仿宋_GB2312" w:hAnsi="仿宋" w:eastAsia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辽宁方大总医院有限公司</w:t>
      </w:r>
      <w:r>
        <w:rPr>
          <w:rFonts w:hint="eastAsia" w:ascii="仿宋_GB2312" w:hAnsi="仿宋" w:eastAsia="仿宋_GB2312"/>
          <w:b/>
          <w:bCs/>
          <w:sz w:val="32"/>
          <w:szCs w:val="32"/>
        </w:rPr>
        <w:t>：</w:t>
      </w:r>
    </w:p>
    <w:p w14:paraId="6730B6A7">
      <w:pPr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 w:cs="微软雅黑"/>
          <w:sz w:val="32"/>
          <w:szCs w:val="32"/>
          <w:u w:val="single"/>
          <w:shd w:val="clear" w:color="auto" w:fill="FFFFFF"/>
        </w:rPr>
      </w:pPr>
      <w:r>
        <w:rPr>
          <w:rFonts w:hint="eastAsia" w:ascii="仿宋_GB2312" w:hAnsi="仿宋" w:eastAsia="仿宋_GB2312"/>
          <w:sz w:val="32"/>
          <w:szCs w:val="32"/>
        </w:rPr>
        <w:t>姓名：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身份证号：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，在我公司</w:t>
      </w:r>
      <w:r>
        <w:rPr>
          <w:rFonts w:hint="eastAsia" w:ascii="仿宋_GB2312" w:hAnsi="仿宋" w:eastAsia="仿宋_GB2312"/>
          <w:sz w:val="32"/>
          <w:szCs w:val="32"/>
        </w:rPr>
        <w:t>职务：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系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      </w:t>
      </w:r>
      <w:r>
        <w:rPr>
          <w:rFonts w:hint="eastAsia" w:ascii="仿宋_GB2312" w:hAnsi="仿宋" w:eastAsia="仿宋_GB2312"/>
          <w:sz w:val="32"/>
          <w:szCs w:val="32"/>
        </w:rPr>
        <w:t>的法定代表人，代表我公司参加贵公司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眼科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手术显微镜高清摄录像工作站采购项目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</w:rPr>
        <w:t>LNFDZYY/YXGC-2026-ZB-CG0004</w:t>
      </w:r>
      <w:r>
        <w:rPr>
          <w:rFonts w:hint="eastAsia" w:ascii="仿宋_GB2312" w:hAnsi="仿宋" w:eastAsia="仿宋_GB2312"/>
          <w:sz w:val="32"/>
          <w:szCs w:val="32"/>
        </w:rPr>
        <w:t>招（议）标活动，签署该招（议）标项目的投标文件、进行合同谈判、签署合同和处理与之有关的一切事务。</w:t>
      </w:r>
    </w:p>
    <w:p w14:paraId="01D0CAE2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特此证明</w:t>
      </w:r>
    </w:p>
    <w:p w14:paraId="5BFBC0E0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7A2FC622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3832A116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jc w:val="lef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 投标人：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（</w:t>
      </w:r>
      <w:r>
        <w:rPr>
          <w:rFonts w:hint="eastAsia" w:ascii="仿宋_GB2312" w:hAnsi="仿宋" w:eastAsia="仿宋_GB2312"/>
          <w:sz w:val="32"/>
          <w:szCs w:val="32"/>
        </w:rPr>
        <w:t>盖章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）</w:t>
      </w:r>
    </w:p>
    <w:p w14:paraId="5CF7D8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日期：   年   月   日</w:t>
      </w:r>
    </w:p>
    <w:p w14:paraId="19B8598E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sectPr>
          <w:footerReference r:id="rId5" w:type="default"/>
          <w:pgSz w:w="11906" w:h="16838"/>
          <w:pgMar w:top="2098" w:right="1474" w:bottom="1701" w:left="1587" w:header="851" w:footer="992" w:gutter="0"/>
          <w:pgNumType w:fmt="decimal"/>
          <w:cols w:space="425" w:num="1"/>
          <w:docGrid w:type="lines" w:linePitch="312" w:charSpace="0"/>
        </w:sect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：（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职务、电话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none"/>
          <w:lang w:val="en-US" w:eastAsia="zh-CN"/>
        </w:rPr>
        <w:t>眼科手术显微镜高清摄录像工作站采购项目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3785870</wp:posOffset>
                </wp:positionH>
                <wp:positionV relativeFrom="page">
                  <wp:posOffset>3939540</wp:posOffset>
                </wp:positionV>
                <wp:extent cx="2800985" cy="3544570"/>
                <wp:effectExtent l="4445" t="4445" r="13970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00985" cy="35445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298.1pt;margin-top:310.2pt;height:279.1pt;width:220.55pt;mso-position-horizontal-relative:page;mso-position-vertical-relative:page;z-index:-251656192;mso-width-relative:page;mso-height-relative:page;" fillcolor="#FFFFFF" filled="t" stroked="t" coordsize="21600,21600" o:gfxdata="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r+PizNsAAAANAQAADwAAAAAAAAABACAAAAAi&#10;AAAAZHJzL2Rvd25yZXYueG1sUEsBAhQAFAAAAAgAh07iQLxepAZAAgAAoAQAAA4AAAAAAAAAAQAg&#10;AAAAKg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738120" cy="3545205"/>
                <wp:effectExtent l="4445" t="4445" r="19685" b="1270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38120" cy="3545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79.15pt;width:215.6pt;z-index:-251656192;mso-width-relative:page;mso-height-relative:page;" fillcolor="#FFFFFF" filled="t" stroked="t" coordsize="21600,21600" o:gfxdata="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uFUAHNcAAAAIAQAADwAAAAAAAAABACAAAAAiAAAAZHJz&#10;L2Rvd25yZXYueG1sUEsBAhQAFAAAAAgAh07iQHaVCaE+AgAAoAQAAA4AAAAAAAAAAQAgAAAAJg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8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8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8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2098" w:right="1474" w:bottom="1701" w:left="1587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575ABF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4173CFF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/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4173CFF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/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08260D5"/>
    <w:rsid w:val="01B314FA"/>
    <w:rsid w:val="01CA3F1A"/>
    <w:rsid w:val="056D4278"/>
    <w:rsid w:val="07907F89"/>
    <w:rsid w:val="082C4FE6"/>
    <w:rsid w:val="088D1A63"/>
    <w:rsid w:val="09502D9D"/>
    <w:rsid w:val="09BE4364"/>
    <w:rsid w:val="0A3D3941"/>
    <w:rsid w:val="0DA675E9"/>
    <w:rsid w:val="10FE51B4"/>
    <w:rsid w:val="1497068F"/>
    <w:rsid w:val="16731205"/>
    <w:rsid w:val="16793BEF"/>
    <w:rsid w:val="172F4AF3"/>
    <w:rsid w:val="1BD944DF"/>
    <w:rsid w:val="1BFB4925"/>
    <w:rsid w:val="207C6BBA"/>
    <w:rsid w:val="2115046D"/>
    <w:rsid w:val="25C74D9E"/>
    <w:rsid w:val="277B343D"/>
    <w:rsid w:val="296E326C"/>
    <w:rsid w:val="2AAB228B"/>
    <w:rsid w:val="2B2B6F28"/>
    <w:rsid w:val="2B78486B"/>
    <w:rsid w:val="3340748C"/>
    <w:rsid w:val="34CB5A03"/>
    <w:rsid w:val="371A3658"/>
    <w:rsid w:val="3BD56AD0"/>
    <w:rsid w:val="3CE479B2"/>
    <w:rsid w:val="436939F1"/>
    <w:rsid w:val="4B0708A3"/>
    <w:rsid w:val="4C164958"/>
    <w:rsid w:val="4C3A396F"/>
    <w:rsid w:val="52C21BB3"/>
    <w:rsid w:val="54013A05"/>
    <w:rsid w:val="547214B1"/>
    <w:rsid w:val="582B0730"/>
    <w:rsid w:val="58643835"/>
    <w:rsid w:val="5A6F61D5"/>
    <w:rsid w:val="5B64091B"/>
    <w:rsid w:val="5D8643FD"/>
    <w:rsid w:val="5FE30AB0"/>
    <w:rsid w:val="61A375A5"/>
    <w:rsid w:val="63024A9C"/>
    <w:rsid w:val="63191F58"/>
    <w:rsid w:val="642F7766"/>
    <w:rsid w:val="66F347C2"/>
    <w:rsid w:val="68C83FD1"/>
    <w:rsid w:val="70FB7DF2"/>
    <w:rsid w:val="715628D3"/>
    <w:rsid w:val="71DC5B52"/>
    <w:rsid w:val="728646B8"/>
    <w:rsid w:val="73D42F44"/>
    <w:rsid w:val="74624D35"/>
    <w:rsid w:val="7D90226E"/>
    <w:rsid w:val="7DAC7021"/>
    <w:rsid w:val="7DFD162B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8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d91e2827-edb3-42b5-bf59-d93b79a02dc4</errorID>
      <errorWord>（</errorWord>
      <group>L1_AI</group>
      <groupName>深度校对</groupName>
      <ability>L2_AI_Punc</ability>
      <abilityName>标点纠错</abilityName>
      <candidateList>
        <item/>
      </candidateList>
      <explain/>
      <paraID>54DFDA8F</paraID>
      <start>57</start>
      <end>57</end>
      <status>modified</status>
      <modifiedWord/>
      <trackRevisions>false</trackRevisions>
    </reviewItem>
    <reviewItem>
      <errorID>e1dc823c-e218-449f-8380-b7682f402565</errorID>
      <errorWord>）</errorWord>
      <group>L1_AI</group>
      <groupName>深度校对</groupName>
      <ability>L2_AI_Punc</ability>
      <abilityName>标点纠错</abilityName>
      <candidateList>
        <item/>
      </candidateList>
      <explain/>
      <paraID>54DFDA8F</paraID>
      <start>78</start>
      <end>79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6aaff72-7d34-4531-be06-c06dc2813fb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329</Words>
  <Characters>353</Characters>
  <Paragraphs>29</Paragraphs>
  <TotalTime>0</TotalTime>
  <ScaleCrop>false</ScaleCrop>
  <LinksUpToDate>false</LinksUpToDate>
  <CharactersWithSpaces>491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彭丽楠</cp:lastModifiedBy>
  <cp:lastPrinted>2024-06-17T02:14:00Z</cp:lastPrinted>
  <dcterms:modified xsi:type="dcterms:W3CDTF">2026-04-20T03:37:09Z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eyJoZGlkIjoiNjA0NmE2MjU5ODZjZjk4NzEzMGRjMDNjOTEzOTRlMzEiLCJ1c2VySWQiOiIyNjI3MDE4MTkifQ==</vt:lpwstr>
  </property>
</Properties>
</file>